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47"/>
        <w:gridCol w:w="5090"/>
        <w:gridCol w:w="2232"/>
      </w:tblGrid>
      <w:tr w:rsidR="00B66CD5">
        <w:trPr>
          <w:tblHeader/>
        </w:trPr>
        <w:tc>
          <w:tcPr>
            <w:tcW w:w="568" w:type="dxa"/>
            <w:vAlign w:val="center"/>
          </w:tcPr>
          <w:p w:rsidR="00B66CD5" w:rsidRPr="00A36A54" w:rsidRDefault="00B66CD5" w:rsidP="00A36A54">
            <w:pPr>
              <w:jc w:val="center"/>
              <w:rPr>
                <w:b/>
                <w:bCs/>
              </w:rPr>
            </w:pPr>
            <w:r w:rsidRPr="00A36A54">
              <w:rPr>
                <w:b/>
                <w:bCs/>
              </w:rPr>
              <w:t>№ з/п</w:t>
            </w:r>
          </w:p>
        </w:tc>
        <w:tc>
          <w:tcPr>
            <w:tcW w:w="2247" w:type="dxa"/>
            <w:vAlign w:val="center"/>
          </w:tcPr>
          <w:p w:rsidR="00B66CD5" w:rsidRPr="00A36A54" w:rsidRDefault="00B66CD5" w:rsidP="00A36A54">
            <w:pPr>
              <w:jc w:val="center"/>
              <w:rPr>
                <w:b/>
                <w:bCs/>
              </w:rPr>
            </w:pPr>
            <w:r w:rsidRPr="00A36A54">
              <w:rPr>
                <w:b/>
                <w:bCs/>
              </w:rPr>
              <w:t>ПІБ студента</w:t>
            </w:r>
          </w:p>
        </w:tc>
        <w:tc>
          <w:tcPr>
            <w:tcW w:w="5090" w:type="dxa"/>
            <w:vAlign w:val="center"/>
          </w:tcPr>
          <w:p w:rsidR="00B66CD5" w:rsidRPr="00A36A54" w:rsidRDefault="00B66CD5" w:rsidP="00A36A54">
            <w:pPr>
              <w:jc w:val="center"/>
              <w:rPr>
                <w:b/>
                <w:bCs/>
              </w:rPr>
            </w:pPr>
            <w:r w:rsidRPr="00A36A54">
              <w:rPr>
                <w:b/>
                <w:bCs/>
              </w:rPr>
              <w:t>Тема роботи</w:t>
            </w:r>
          </w:p>
        </w:tc>
        <w:tc>
          <w:tcPr>
            <w:tcW w:w="2232" w:type="dxa"/>
            <w:vAlign w:val="center"/>
          </w:tcPr>
          <w:p w:rsidR="00B66CD5" w:rsidRPr="00A36A54" w:rsidRDefault="00B66CD5" w:rsidP="00A36A54">
            <w:pPr>
              <w:jc w:val="center"/>
              <w:rPr>
                <w:b/>
                <w:bCs/>
              </w:rPr>
            </w:pPr>
            <w:r w:rsidRPr="00A36A54">
              <w:rPr>
                <w:b/>
                <w:bCs/>
              </w:rPr>
              <w:t>ПІБ керівника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1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Бастригін Іван Анатолійович</w:t>
            </w:r>
          </w:p>
        </w:tc>
        <w:tc>
          <w:tcPr>
            <w:tcW w:w="5090" w:type="dxa"/>
          </w:tcPr>
          <w:p w:rsidR="00B66CD5" w:rsidRDefault="00B66CD5">
            <w:r>
              <w:t>Інтелектуальна система для функціонального формування та забезпечення взаємодії команди IT-проекту.</w:t>
            </w:r>
          </w:p>
        </w:tc>
        <w:tc>
          <w:tcPr>
            <w:tcW w:w="2232" w:type="dxa"/>
          </w:tcPr>
          <w:p w:rsidR="00B66CD5" w:rsidRDefault="00B66CD5">
            <w:r>
              <w:t>Міроненко Д. С.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Боєва Аліна Вікторівна</w:t>
            </w:r>
          </w:p>
        </w:tc>
        <w:tc>
          <w:tcPr>
            <w:tcW w:w="5090" w:type="dxa"/>
          </w:tcPr>
          <w:p w:rsidR="00B66CD5" w:rsidRPr="007563ED" w:rsidRDefault="00B66CD5" w:rsidP="007563ED">
            <w:r w:rsidRPr="007563ED">
              <w:t>Система призначення</w:t>
            </w:r>
            <w:r>
              <w:t xml:space="preserve"> </w:t>
            </w:r>
            <w:r w:rsidRPr="007563ED">
              <w:t>пріоритету заявк</w:t>
            </w:r>
            <w:r>
              <w:t xml:space="preserve">ам, що надходять на підприємства, методом </w:t>
            </w:r>
            <w:r w:rsidRPr="007563ED">
              <w:t>лінійної згорт</w:t>
            </w:r>
            <w:r>
              <w:t>ки.</w:t>
            </w:r>
          </w:p>
        </w:tc>
        <w:tc>
          <w:tcPr>
            <w:tcW w:w="2232" w:type="dxa"/>
          </w:tcPr>
          <w:p w:rsidR="00B66CD5" w:rsidRDefault="00B66CD5">
            <w:r>
              <w:t>Федосова І. В.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Ганзіна Дар`я Ігорівна</w:t>
            </w:r>
          </w:p>
        </w:tc>
        <w:tc>
          <w:tcPr>
            <w:tcW w:w="5090" w:type="dxa"/>
          </w:tcPr>
          <w:p w:rsidR="00B66CD5" w:rsidRDefault="00B66CD5">
            <w:r>
              <w:t>Моделювання генератору хаосу «схема Чуа» для використання у криптосистемі.</w:t>
            </w:r>
          </w:p>
        </w:tc>
        <w:tc>
          <w:tcPr>
            <w:tcW w:w="2232" w:type="dxa"/>
          </w:tcPr>
          <w:p w:rsidR="00B66CD5" w:rsidRDefault="00B66CD5">
            <w:r>
              <w:t>Левицька Т. О.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4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Даниленко Андрій Анатолійович</w:t>
            </w:r>
          </w:p>
        </w:tc>
        <w:tc>
          <w:tcPr>
            <w:tcW w:w="5090" w:type="dxa"/>
          </w:tcPr>
          <w:p w:rsidR="00B66CD5" w:rsidRDefault="00B66CD5">
            <w:r>
              <w:t>CRM-система для аналізу і оптимізації роботи підприємства.</w:t>
            </w:r>
          </w:p>
        </w:tc>
        <w:tc>
          <w:tcPr>
            <w:tcW w:w="2232" w:type="dxa"/>
          </w:tcPr>
          <w:p w:rsidR="00B66CD5" w:rsidRDefault="00B66CD5">
            <w:r>
              <w:t>Федосова І. В.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5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Козирєв Максим Олександрович</w:t>
            </w:r>
          </w:p>
        </w:tc>
        <w:tc>
          <w:tcPr>
            <w:tcW w:w="5090" w:type="dxa"/>
          </w:tcPr>
          <w:p w:rsidR="00B66CD5" w:rsidRDefault="00B66CD5">
            <w:r>
              <w:t>Плагін для автоматичного групування ключових слів.</w:t>
            </w:r>
          </w:p>
        </w:tc>
        <w:tc>
          <w:tcPr>
            <w:tcW w:w="2232" w:type="dxa"/>
          </w:tcPr>
          <w:p w:rsidR="00B66CD5" w:rsidRDefault="00B66CD5">
            <w:r>
              <w:t>П’ятикоп О. Є.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6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Коломієць Іван Володимирович</w:t>
            </w:r>
          </w:p>
        </w:tc>
        <w:tc>
          <w:tcPr>
            <w:tcW w:w="5090" w:type="dxa"/>
          </w:tcPr>
          <w:p w:rsidR="00B66CD5" w:rsidRDefault="00B66CD5">
            <w:r>
              <w:t>Система підтримки прийняття рішень для формування вантажоперевезень на підприємстві.</w:t>
            </w:r>
          </w:p>
        </w:tc>
        <w:tc>
          <w:tcPr>
            <w:tcW w:w="2232" w:type="dxa"/>
          </w:tcPr>
          <w:p w:rsidR="00B66CD5" w:rsidRDefault="00B66CD5">
            <w:r>
              <w:t>Федосова І. В.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7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Нікітін Андрій Сергійович</w:t>
            </w:r>
          </w:p>
        </w:tc>
        <w:tc>
          <w:tcPr>
            <w:tcW w:w="5090" w:type="dxa"/>
          </w:tcPr>
          <w:p w:rsidR="00B66CD5" w:rsidRDefault="00B66CD5" w:rsidP="00E92825">
            <w:r>
              <w:t>Система пошуку афекту в тексті засобами загортальних нейронних мереж.</w:t>
            </w:r>
          </w:p>
        </w:tc>
        <w:tc>
          <w:tcPr>
            <w:tcW w:w="2232" w:type="dxa"/>
          </w:tcPr>
          <w:p w:rsidR="00B66CD5" w:rsidRDefault="00B66CD5">
            <w:r>
              <w:t>Федосова І. В.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8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Ольховой Дмитро Романович</w:t>
            </w:r>
          </w:p>
        </w:tc>
        <w:tc>
          <w:tcPr>
            <w:tcW w:w="5090" w:type="dxa"/>
          </w:tcPr>
          <w:p w:rsidR="00B66CD5" w:rsidRDefault="00B66CD5">
            <w:r>
              <w:t>Інтелектуальний обробник природної мови для штучних асистентів.</w:t>
            </w:r>
          </w:p>
        </w:tc>
        <w:tc>
          <w:tcPr>
            <w:tcW w:w="2232" w:type="dxa"/>
          </w:tcPr>
          <w:p w:rsidR="00B66CD5" w:rsidRDefault="00B66CD5">
            <w:r>
              <w:t>Міроненко Д. С.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9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Пахальчук Євгеній Вікторович</w:t>
            </w:r>
          </w:p>
        </w:tc>
        <w:tc>
          <w:tcPr>
            <w:tcW w:w="5090" w:type="dxa"/>
          </w:tcPr>
          <w:p w:rsidR="00B66CD5" w:rsidRDefault="00B66CD5">
            <w:r>
              <w:t>Багаторівнева адаптивна система тестування та контролю знань студентів.</w:t>
            </w:r>
          </w:p>
        </w:tc>
        <w:tc>
          <w:tcPr>
            <w:tcW w:w="2232" w:type="dxa"/>
          </w:tcPr>
          <w:p w:rsidR="00B66CD5" w:rsidRDefault="00B66CD5">
            <w:r>
              <w:t>Міроненко Д. С.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10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Пронін Руслан Ігорович</w:t>
            </w:r>
          </w:p>
        </w:tc>
        <w:tc>
          <w:tcPr>
            <w:tcW w:w="5090" w:type="dxa"/>
          </w:tcPr>
          <w:p w:rsidR="00B66CD5" w:rsidRDefault="00B66CD5">
            <w:r>
              <w:t>Моделювання вибору оптимальної міської індивідуальної поїздки на основі нечіткого виведення.</w:t>
            </w:r>
          </w:p>
        </w:tc>
        <w:tc>
          <w:tcPr>
            <w:tcW w:w="2232" w:type="dxa"/>
          </w:tcPr>
          <w:p w:rsidR="00B66CD5" w:rsidRDefault="00B66CD5">
            <w:r>
              <w:t>П’ятикоп О. Є.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11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Романов Кирило Георгійович</w:t>
            </w:r>
          </w:p>
        </w:tc>
        <w:tc>
          <w:tcPr>
            <w:tcW w:w="5090" w:type="dxa"/>
          </w:tcPr>
          <w:p w:rsidR="00B66CD5" w:rsidRDefault="00B66CD5" w:rsidP="00E4674A">
            <w:r>
              <w:t>Моделювання прогнозування фондових ринків з використанням нейромереж.</w:t>
            </w:r>
          </w:p>
        </w:tc>
        <w:tc>
          <w:tcPr>
            <w:tcW w:w="2232" w:type="dxa"/>
          </w:tcPr>
          <w:p w:rsidR="00B66CD5" w:rsidRDefault="00B66CD5">
            <w:r>
              <w:t>Левицька Т. О.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12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Сокол Іван Ігорович</w:t>
            </w:r>
          </w:p>
        </w:tc>
        <w:tc>
          <w:tcPr>
            <w:tcW w:w="5090" w:type="dxa"/>
          </w:tcPr>
          <w:p w:rsidR="00B66CD5" w:rsidRDefault="00B66CD5">
            <w:r>
              <w:t>Комп’ютерна система для пошуку оптимальних параметрів інвестування методом розвитку операцій за схемою простих відсотків.</w:t>
            </w:r>
          </w:p>
        </w:tc>
        <w:tc>
          <w:tcPr>
            <w:tcW w:w="2232" w:type="dxa"/>
          </w:tcPr>
          <w:p w:rsidR="00B66CD5" w:rsidRDefault="00B66CD5">
            <w:r>
              <w:t>Федосова І. В.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13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Тіщенко Едуард Віталійович</w:t>
            </w:r>
          </w:p>
        </w:tc>
        <w:tc>
          <w:tcPr>
            <w:tcW w:w="5090" w:type="dxa"/>
          </w:tcPr>
          <w:p w:rsidR="00B66CD5" w:rsidRDefault="00B66CD5">
            <w:r>
              <w:t>Інтелектуальна система управління запасами торгівельного підприємства методом АВС.</w:t>
            </w:r>
          </w:p>
        </w:tc>
        <w:tc>
          <w:tcPr>
            <w:tcW w:w="2232" w:type="dxa"/>
          </w:tcPr>
          <w:p w:rsidR="00B66CD5" w:rsidRDefault="00B66CD5">
            <w:r>
              <w:t>Міроненко Д. С.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14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Філоненко Лілія Вікторівна</w:t>
            </w:r>
          </w:p>
        </w:tc>
        <w:tc>
          <w:tcPr>
            <w:tcW w:w="5090" w:type="dxa"/>
          </w:tcPr>
          <w:p w:rsidR="00B66CD5" w:rsidRDefault="00B66CD5">
            <w:r>
              <w:t>Моделювання процесу затвердіння безперервного плоского зливка для систем управління процесом безперервного розливання МБЛЗ.</w:t>
            </w:r>
          </w:p>
        </w:tc>
        <w:tc>
          <w:tcPr>
            <w:tcW w:w="2232" w:type="dxa"/>
          </w:tcPr>
          <w:p w:rsidR="00B66CD5" w:rsidRDefault="00B66CD5">
            <w:r>
              <w:t>Левицька Т. О.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15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Хараман Володимир Сергійович</w:t>
            </w:r>
          </w:p>
        </w:tc>
        <w:tc>
          <w:tcPr>
            <w:tcW w:w="5090" w:type="dxa"/>
          </w:tcPr>
          <w:p w:rsidR="00B66CD5" w:rsidRDefault="00B66CD5">
            <w:r>
              <w:t>Інтелектуальна інформаційна система вчителя-логопеда психолого-медико-педагогічної консультації.</w:t>
            </w:r>
          </w:p>
        </w:tc>
        <w:tc>
          <w:tcPr>
            <w:tcW w:w="2232" w:type="dxa"/>
          </w:tcPr>
          <w:p w:rsidR="00B66CD5" w:rsidRDefault="00B66CD5">
            <w:r>
              <w:t>Левицька Т. О.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16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Чернухін Сергій Олександрович</w:t>
            </w:r>
          </w:p>
        </w:tc>
        <w:tc>
          <w:tcPr>
            <w:tcW w:w="5090" w:type="dxa"/>
          </w:tcPr>
          <w:p w:rsidR="00B66CD5" w:rsidRDefault="00B66CD5">
            <w:r>
              <w:t>Інтелектуальна система пошуку на сайті-каталозі web-ресурсу.</w:t>
            </w:r>
          </w:p>
        </w:tc>
        <w:tc>
          <w:tcPr>
            <w:tcW w:w="2232" w:type="dxa"/>
          </w:tcPr>
          <w:p w:rsidR="00B66CD5" w:rsidRDefault="00B66CD5">
            <w:r>
              <w:t>Міроненко Д. С.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17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Шамін Євген Юрійович</w:t>
            </w:r>
          </w:p>
        </w:tc>
        <w:tc>
          <w:tcPr>
            <w:tcW w:w="5090" w:type="dxa"/>
          </w:tcPr>
          <w:p w:rsidR="00B66CD5" w:rsidRDefault="00B66CD5">
            <w:r>
              <w:t>Інтелектуальний інструмент для автоматичного управління ставками в контекстній рекламі.</w:t>
            </w:r>
          </w:p>
        </w:tc>
        <w:tc>
          <w:tcPr>
            <w:tcW w:w="2232" w:type="dxa"/>
          </w:tcPr>
          <w:p w:rsidR="00B66CD5" w:rsidRDefault="00B66CD5">
            <w:r>
              <w:t>П’ятикоп О. Є.</w:t>
            </w:r>
          </w:p>
        </w:tc>
      </w:tr>
      <w:tr w:rsidR="00B66CD5">
        <w:tc>
          <w:tcPr>
            <w:tcW w:w="568" w:type="dxa"/>
          </w:tcPr>
          <w:p w:rsidR="00B66CD5" w:rsidRDefault="00B66CD5" w:rsidP="00A36A54">
            <w:pPr>
              <w:jc w:val="center"/>
            </w:pPr>
            <w:r>
              <w:t>18</w:t>
            </w:r>
          </w:p>
        </w:tc>
        <w:tc>
          <w:tcPr>
            <w:tcW w:w="2247" w:type="dxa"/>
          </w:tcPr>
          <w:p w:rsidR="00B66CD5" w:rsidRDefault="00B66CD5" w:rsidP="00A36A54">
            <w:pPr>
              <w:jc w:val="left"/>
            </w:pPr>
            <w:r>
              <w:t>Шуба Олександр Дмитрович</w:t>
            </w:r>
          </w:p>
        </w:tc>
        <w:tc>
          <w:tcPr>
            <w:tcW w:w="5090" w:type="dxa"/>
          </w:tcPr>
          <w:p w:rsidR="00B66CD5" w:rsidRDefault="00B66CD5">
            <w:r>
              <w:t>Моделювання методу обробки зображення краплі металу.</w:t>
            </w:r>
          </w:p>
        </w:tc>
        <w:tc>
          <w:tcPr>
            <w:tcW w:w="2232" w:type="dxa"/>
          </w:tcPr>
          <w:p w:rsidR="00B66CD5" w:rsidRDefault="00B66CD5">
            <w:r>
              <w:t>П’ятикоп О. Є.</w:t>
            </w:r>
          </w:p>
        </w:tc>
      </w:tr>
    </w:tbl>
    <w:p w:rsidR="00B66CD5" w:rsidRDefault="00B66CD5"/>
    <w:sectPr w:rsidR="00B66CD5" w:rsidSect="008D0EB5">
      <w:pgSz w:w="11906" w:h="16838"/>
      <w:pgMar w:top="1134" w:right="851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BC"/>
    <w:rsid w:val="001D74CC"/>
    <w:rsid w:val="004B65BC"/>
    <w:rsid w:val="00713FFA"/>
    <w:rsid w:val="007563ED"/>
    <w:rsid w:val="008D0EB5"/>
    <w:rsid w:val="00A36A54"/>
    <w:rsid w:val="00B66CD5"/>
    <w:rsid w:val="00DF7ABE"/>
    <w:rsid w:val="00E4674A"/>
    <w:rsid w:val="00E92825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color w:val="000000"/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09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09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090"/>
    <w:rPr>
      <w:rFonts w:asciiTheme="majorHAnsi" w:eastAsiaTheme="majorEastAsia" w:hAnsiTheme="majorHAnsi" w:cstheme="majorBidi"/>
      <w:b/>
      <w:bCs/>
      <w:color w:val="000000"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090"/>
    <w:rPr>
      <w:rFonts w:asciiTheme="minorHAnsi" w:eastAsiaTheme="minorEastAsia" w:hAnsiTheme="minorHAnsi" w:cstheme="minorBidi"/>
      <w:b/>
      <w:bCs/>
      <w:color w:val="000000"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09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090"/>
    <w:rPr>
      <w:rFonts w:asciiTheme="minorHAnsi" w:eastAsiaTheme="minorEastAsia" w:hAnsiTheme="minorHAnsi" w:cstheme="minorBidi"/>
      <w:b/>
      <w:bCs/>
      <w:color w:val="000000"/>
      <w:lang w:val="uk-UA"/>
    </w:rPr>
  </w:style>
  <w:style w:type="table" w:customStyle="1" w:styleId="TableNormal1">
    <w:name w:val="Table Normal1"/>
    <w:uiPriority w:val="99"/>
    <w:pPr>
      <w:jc w:val="both"/>
    </w:pPr>
    <w:rPr>
      <w:color w:val="000000"/>
      <w:sz w:val="28"/>
      <w:szCs w:val="28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409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uk-UA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B4090"/>
    <w:rPr>
      <w:rFonts w:asciiTheme="majorHAnsi" w:eastAsiaTheme="majorEastAsia" w:hAnsiTheme="majorHAnsi" w:cstheme="majorBidi"/>
      <w:color w:val="000000"/>
      <w:sz w:val="24"/>
      <w:szCs w:val="24"/>
      <w:lang w:val="uk-UA"/>
    </w:rPr>
  </w:style>
  <w:style w:type="table" w:customStyle="1" w:styleId="a">
    <w:name w:val="Стиль"/>
    <w:basedOn w:val="TableNormal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346</Words>
  <Characters>1974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інформаційних технологій</dc:title>
  <dc:subject/>
  <dc:creator>1</dc:creator>
  <cp:keywords/>
  <dc:description/>
  <cp:lastModifiedBy>1</cp:lastModifiedBy>
  <cp:revision>3</cp:revision>
  <cp:lastPrinted>2017-09-07T10:59:00Z</cp:lastPrinted>
  <dcterms:created xsi:type="dcterms:W3CDTF">2017-09-11T16:06:00Z</dcterms:created>
  <dcterms:modified xsi:type="dcterms:W3CDTF">2017-09-11T16:07:00Z</dcterms:modified>
</cp:coreProperties>
</file>